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I.2</w:t>
      </w:r>
    </w:p>
    <w:tbl>
      <w:tblPr>
        <w:tblW w:w="903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rPr>
          <w:trHeight w:val="375" w:hRule="atLeast"/>
        </w:trPr>
        <w:tc>
          <w:tcPr>
            <w:tcW w:w="9039" w:type="dxa"/>
            <w:tcBorders/>
            <w:shd w:fill="800000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PRESUPUESTO PREVISTO PARA  LA ACTIVIDAD PARA LA QUE SE SOLICITA LA SUBVENCIÓN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  <w:shd w:fill="FFFF00" w:val="clear"/>
        </w:rPr>
      </w:pPr>
      <w:r>
        <w:rPr>
          <w:b/>
          <w:bCs/>
          <w:sz w:val="22"/>
          <w:szCs w:val="22"/>
          <w:shd w:fill="FFFF00" w:val="clear"/>
        </w:rPr>
      </w:r>
    </w:p>
    <w:tbl>
      <w:tblPr>
        <w:tblW w:w="903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9"/>
        <w:gridCol w:w="2670"/>
      </w:tblGrid>
      <w:tr>
        <w:trPr>
          <w:trHeight w:val="369" w:hRule="atLeast"/>
        </w:trPr>
        <w:tc>
          <w:tcPr>
            <w:tcW w:w="6369" w:type="dxa"/>
            <w:tcBorders/>
            <w:shd w:fill="800000" w:val="clear"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 PREVISIÓN DE GASTOS</w:t>
            </w:r>
          </w:p>
        </w:tc>
        <w:tc>
          <w:tcPr>
            <w:tcW w:w="2670" w:type="dxa"/>
            <w:tcBorders/>
            <w:shd w:fill="800000" w:val="clear"/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 (€)</w:t>
            </w:r>
          </w:p>
        </w:tc>
      </w:tr>
      <w:tr>
        <w:trPr>
          <w:trHeight w:val="270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Personal (personas integradas en la estructura de la entidad: coste salarial y seguridad social) </w:t>
              <w:tab/>
              <w:tab/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70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Material</w:t>
              <w:tab/>
              <w:tab/>
              <w:tab/>
              <w:tab/>
              <w:tab/>
              <w:tab/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Publicidad y propaganda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b/>
                <w:szCs w:val="22"/>
                <w:bCs/>
              </w:rPr>
              <w:instrText> FORMTEXT </w:instrTex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b/>
                <w:szCs w:val="22"/>
                <w:bCs/>
              </w:rPr>
              <w:fldChar w:fldCharType="separate"/>
            </w:r>
            <w:r>
              <w:rPr>
                <w:b/>
                <w:bCs/>
                <w:sz w:val="22"/>
                <w:szCs w:val="22"/>
              </w:rPr>
              <w:t>     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b/>
                <w:szCs w:val="22"/>
                <w:bCs/>
              </w:rPr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Suministros (para el proyecto o actividad)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22"/>
                <w:szCs w:val="22"/>
              </w:rPr>
              <w:t xml:space="preserve">Otros (indicar conceptos e importes </w:t>
            </w: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es-ES" w:bidi="ar-SA"/>
              </w:rPr>
              <w:t>por separado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Arrendamientos: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1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Reparaciones: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fldChar w:fldCharType="begin">
                <w:ffData>
                  <w:name w:val="Texto682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b/>
                <w:szCs w:val="22"/>
                <w:bCs/>
              </w:rPr>
              <w:instrText> FORMTEXT </w:instrTex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b/>
                <w:szCs w:val="22"/>
                <w:bCs/>
              </w:rPr>
              <w:fldChar w:fldCharType="separate"/>
            </w:r>
            <w:r>
              <w:rPr>
                <w:b/>
                <w:bCs/>
                <w:sz w:val="22"/>
                <w:szCs w:val="22"/>
              </w:rPr>
              <w:t>     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b/>
                <w:szCs w:val="22"/>
                <w:bCs/>
              </w:rPr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Primas de seguros: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3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Combustibles: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4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Servicios profesionales y bancarios: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5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</w:t>
            </w:r>
            <w:r>
              <w:rPr>
                <w:b/>
                <w:bCs/>
                <w:sz w:val="22"/>
                <w:szCs w:val="22"/>
              </w:rPr>
              <w:t>Otros (especificar):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86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69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</w:tbl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903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2"/>
        <w:gridCol w:w="2667"/>
      </w:tblGrid>
      <w:tr>
        <w:trPr>
          <w:trHeight w:val="423" w:hRule="atLeast"/>
        </w:trPr>
        <w:tc>
          <w:tcPr>
            <w:tcW w:w="6372" w:type="dxa"/>
            <w:tcBorders/>
            <w:shd w:fill="800000" w:val="clear"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. PREVISIÓN DE INGRESOS</w:t>
            </w:r>
          </w:p>
        </w:tc>
        <w:tc>
          <w:tcPr>
            <w:tcW w:w="2667" w:type="dxa"/>
            <w:tcBorders/>
            <w:shd w:fill="800000" w:val="clear"/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 (€)</w:t>
            </w:r>
          </w:p>
        </w:tc>
      </w:tr>
      <w:tr>
        <w:trPr>
          <w:trHeight w:val="284" w:hRule="atLeast"/>
        </w:trPr>
        <w:tc>
          <w:tcPr>
            <w:tcW w:w="6372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Recursos propios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72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Subvenciones de otras </w:t>
            </w:r>
            <w:r>
              <w:rPr>
                <w:b/>
                <w:bCs/>
                <w:sz w:val="22"/>
                <w:szCs w:val="22"/>
              </w:rPr>
              <w:t>a</w:t>
            </w:r>
            <w:r>
              <w:rPr>
                <w:b/>
                <w:bCs/>
                <w:sz w:val="22"/>
                <w:szCs w:val="22"/>
              </w:rPr>
              <w:t>dministraciones públicas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72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Aportaciones privadas 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72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Otros ingresos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284" w:hRule="atLeast"/>
        </w:trPr>
        <w:tc>
          <w:tcPr>
            <w:tcW w:w="6372" w:type="dxa"/>
            <w:tcBorders/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67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</w:tbl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903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9"/>
        <w:gridCol w:w="2650"/>
      </w:tblGrid>
      <w:tr>
        <w:trPr>
          <w:trHeight w:val="329" w:hRule="atLeast"/>
        </w:trPr>
        <w:tc>
          <w:tcPr>
            <w:tcW w:w="638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DIFERENCIA entre </w:t>
            </w:r>
            <w:r>
              <w:rPr>
                <w:b/>
                <w:bCs/>
                <w:sz w:val="22"/>
                <w:szCs w:val="22"/>
              </w:rPr>
              <w:t>GASTOS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>
              <w:rPr>
                <w:b/>
                <w:bCs/>
                <w:sz w:val="22"/>
                <w:szCs w:val="22"/>
              </w:rPr>
              <w:t>INGRESOS</w:t>
            </w:r>
            <w:r>
              <w:rPr>
                <w:b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265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  <w:tr>
        <w:trPr>
          <w:trHeight w:val="428" w:hRule="atLeast"/>
        </w:trPr>
        <w:tc>
          <w:tcPr>
            <w:tcW w:w="6389" w:type="dxa"/>
            <w:tcBorders/>
            <w:shd w:fill="B3B3B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22"/>
                <w:szCs w:val="22"/>
              </w:rPr>
              <w:t xml:space="preserve">SUBVENCIÓN SOLICITADA  </w:t>
            </w:r>
            <w:r>
              <w:rPr>
                <w:sz w:val="22"/>
                <w:szCs w:val="22"/>
              </w:rPr>
              <w:t>(Importe en euros)</w:t>
            </w:r>
          </w:p>
        </w:tc>
        <w:tc>
          <w:tcPr>
            <w:tcW w:w="2650" w:type="dxa"/>
            <w:tcBorders/>
            <w:vAlign w:val="center"/>
          </w:tcPr>
          <w:p>
            <w:pPr>
              <w:pStyle w:val="Normal"/>
              <w:jc w:val="right"/>
              <w:rPr/>
            </w:pPr>
            <w: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>
              <w:rPr/>
              <w:instrText> FORMTEXT </w:instrText>
            </w:r>
            <w:r>
              <w:rPr/>
            </w:r>
            <w:r>
              <w:rPr/>
              <w:fldChar w:fldCharType="separate"/>
            </w:r>
            <w:r>
              <w:rPr/>
              <w:t>     </w:t>
            </w:r>
            <w:r>
              <w:rPr/>
            </w:r>
            <w:r>
              <w:rPr/>
              <w:fldChar w:fldCharType="end"/>
            </w:r>
          </w:p>
        </w:tc>
      </w:tr>
    </w:tbl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 xml:space="preserve">En </w:t>
      </w:r>
      <w:r>
        <w:fldChar w:fldCharType="begin">
          <w:ffData>
            <w:name w:val="Texto72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  <w:t>     </w:t>
      </w:r>
      <w:r>
        <w:rPr/>
      </w:r>
      <w:r>
        <w:rPr/>
        <w:fldChar w:fldCharType="end"/>
      </w:r>
      <w:r>
        <w:rPr>
          <w:sz w:val="22"/>
          <w:szCs w:val="22"/>
        </w:rPr>
        <w:t xml:space="preserve">, a </w:t>
      </w:r>
      <w:r>
        <w:fldChar w:fldCharType="begin">
          <w:ffData>
            <w:name w:val="Texto73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  <w:t>     </w:t>
      </w:r>
      <w:r>
        <w:rPr/>
      </w:r>
      <w:r>
        <w:rPr/>
        <w:fldChar w:fldCharType="end"/>
      </w:r>
      <w:r>
        <w:rPr>
          <w:sz w:val="22"/>
          <w:szCs w:val="22"/>
        </w:rPr>
        <w:t xml:space="preserve"> de </w:t>
      </w: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  <w:t>     </w:t>
      </w:r>
      <w:r>
        <w:rPr/>
      </w:r>
      <w:r>
        <w:rPr/>
        <w:fldChar w:fldCharType="end"/>
      </w:r>
      <w:r>
        <w:rPr>
          <w:sz w:val="22"/>
          <w:szCs w:val="22"/>
        </w:rPr>
        <w:t xml:space="preserve"> de 20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  <w:t>     </w:t>
      </w:r>
      <w:r>
        <w:rPr/>
      </w:r>
      <w:r>
        <w:rPr/>
        <w:fldChar w:fldCharType="end"/>
      </w:r>
    </w:p>
    <w:p>
      <w:pPr>
        <w:pStyle w:val="Normal"/>
        <w:rPr>
          <w:sz w:val="22"/>
          <w:szCs w:val="22"/>
          <w:shd w:fill="FFFF00" w:val="clear"/>
        </w:rPr>
      </w:pPr>
      <w:r>
        <w:rPr>
          <w:sz w:val="22"/>
          <w:szCs w:val="22"/>
          <w:shd w:fill="FFFF00" w:val="clear"/>
        </w:rPr>
      </w:r>
    </w:p>
    <w:p>
      <w:pPr>
        <w:pStyle w:val="Normal"/>
        <w:rPr>
          <w:sz w:val="22"/>
          <w:szCs w:val="22"/>
          <w:shd w:fill="FFFF00" w:val="clear"/>
        </w:rPr>
      </w:pPr>
      <w:r>
        <w:rPr>
          <w:sz w:val="22"/>
          <w:szCs w:val="22"/>
          <w:shd w:fill="FFFF00" w:val="clear"/>
        </w:rPr>
      </w:r>
      <w:r>
        <mc:AlternateContent>
          <mc:Choice Requires="wps">
            <w:drawing>
              <wp:anchor behindDoc="0" distT="0" distB="0" distL="114935" distR="114935" simplePos="0" locked="0" layoutInCell="0" allowOverlap="1" relativeHeight="2">
                <wp:simplePos x="0" y="0"/>
                <wp:positionH relativeFrom="column">
                  <wp:posOffset>-4445</wp:posOffset>
                </wp:positionH>
                <wp:positionV relativeFrom="paragraph">
                  <wp:posOffset>100330</wp:posOffset>
                </wp:positionV>
                <wp:extent cx="3437890" cy="734695"/>
                <wp:effectExtent l="0" t="0" r="0" b="0"/>
                <wp:wrapNone/>
                <wp:docPr id="1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7890" cy="73469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Firma del solicitante o representante legal y sello.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270.7pt;height:57.85pt;mso-wrap-distance-left:9.05pt;mso-wrap-distance-right:9.05pt;mso-wrap-distance-top:0pt;mso-wrap-distance-bottom:0pt;margin-top:7.9pt;mso-position-vertical-relative:text;margin-left:-0.3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Firma del solicitante o representante legal y sello.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s-ES" w:bidi="ar-SA" w:eastAsia="zh-CN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LibreOffice/7.2.6.2$Windows_X86_64 LibreOffice_project/b0ec3a565991f7569a5a7f5d24fed7f52653d754</Application>
  <AppVersion>15.0000</AppVersion>
  <Pages>1</Pages>
  <Words>175</Words>
  <Characters>725</Characters>
  <CharactersWithSpaces>1080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2016-02-10T13:36:00Z</dcterms:created>
  <dc:creator>rmillan</dc:creator>
  <dc:description/>
  <cp:keywords> </cp:keywords>
  <dc:language>es-ES</dc:language>
  <cp:lastModifiedBy/>
  <dcterms:modified xsi:type="dcterms:W3CDTF">2022-03-23T09:52:56Z</dcterms:modified>
  <cp:revision>4</cp:revision>
  <dc:subject/>
  <dc:title>ANEXO I</dc:title>
</cp:coreProperties>
</file>